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17BE" w14:textId="59EE8075" w:rsidR="00C60E67" w:rsidRDefault="00525062">
      <w:bookmarkStart w:id="0" w:name="_GoBack"/>
      <w:bookmarkEnd w:id="0"/>
      <w:r>
        <w:rPr>
          <w:rFonts w:ascii="Verdana" w:hAnsi="Verdana"/>
          <w:noProof/>
          <w:sz w:val="36"/>
          <w:szCs w:val="17"/>
        </w:rPr>
        <w:drawing>
          <wp:anchor distT="0" distB="0" distL="114300" distR="114300" simplePos="0" relativeHeight="251658240" behindDoc="0" locked="0" layoutInCell="1" allowOverlap="1" wp14:anchorId="52118B63" wp14:editId="2A7C50C8">
            <wp:simplePos x="457200" y="625929"/>
            <wp:positionH relativeFrom="margin">
              <wp:align>left</wp:align>
            </wp:positionH>
            <wp:positionV relativeFrom="margin">
              <wp:align>top</wp:align>
            </wp:positionV>
            <wp:extent cx="2073729" cy="616358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cc-MDIC_Co-Branded Logo_2017-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29" cy="61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1" w:rightFromText="181" w:vertAnchor="page" w:horzAnchor="margin" w:tblpXSpec="right" w:tblpY="739"/>
        <w:tblW w:w="2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</w:tblGrid>
      <w:tr w:rsidR="005656B7" w:rsidRPr="005656B7" w14:paraId="766737F0" w14:textId="77777777" w:rsidTr="00C637BA">
        <w:trPr>
          <w:trHeight w:val="360"/>
        </w:trPr>
        <w:tc>
          <w:tcPr>
            <w:tcW w:w="2646" w:type="dxa"/>
          </w:tcPr>
          <w:p w14:paraId="3953B954" w14:textId="77777777" w:rsidR="005656B7" w:rsidRPr="003E76E5" w:rsidRDefault="005656B7" w:rsidP="005656B7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5BF9952B" w14:textId="364022F8" w:rsidR="005656B7" w:rsidRDefault="001A0E54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9" w:history="1">
              <w:r w:rsidR="0086238C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86238C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</w:p>
          <w:p w14:paraId="558A55EA" w14:textId="77777777" w:rsidR="00C15262" w:rsidRPr="003E76E5" w:rsidRDefault="00C15262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</w:p>
          <w:p w14:paraId="10DC81AB" w14:textId="1BC65BE7" w:rsidR="005656B7" w:rsidRPr="005656B7" w:rsidRDefault="0086238C" w:rsidP="00A6771D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933374">
              <w:rPr>
                <w:rFonts w:ascii="Calibri Light" w:eastAsia="Verdana" w:hAnsi="Calibri Light" w:cstheme="majorHAnsi"/>
                <w:sz w:val="20"/>
              </w:rPr>
              <w:t xml:space="preserve">December </w:t>
            </w:r>
            <w:r w:rsidR="00C15262">
              <w:rPr>
                <w:rFonts w:ascii="Calibri Light" w:eastAsia="Verdana" w:hAnsi="Calibri Light" w:cstheme="majorHAnsi"/>
                <w:sz w:val="20"/>
              </w:rPr>
              <w:t xml:space="preserve">4, </w:t>
            </w:r>
            <w:r w:rsidR="00933374">
              <w:rPr>
                <w:rFonts w:ascii="Calibri Light" w:eastAsia="Verdana" w:hAnsi="Calibri Light" w:cstheme="majorHAnsi"/>
                <w:sz w:val="20"/>
              </w:rPr>
              <w:t>2017</w:t>
            </w:r>
          </w:p>
        </w:tc>
      </w:tr>
      <w:tr w:rsidR="005656B7" w:rsidRPr="005656B7" w14:paraId="71D63349" w14:textId="77777777" w:rsidTr="00C637BA">
        <w:trPr>
          <w:trHeight w:val="360"/>
        </w:trPr>
        <w:tc>
          <w:tcPr>
            <w:tcW w:w="2646" w:type="dxa"/>
          </w:tcPr>
          <w:p w14:paraId="70D9E294" w14:textId="14181E13" w:rsidR="005656B7" w:rsidRPr="00C15262" w:rsidRDefault="00C15262" w:rsidP="005656B7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Verdana" w:eastAsia="Verdana" w:hAnsi="Verdana" w:cs="Times New Roman"/>
                <w:sz w:val="18"/>
              </w:rPr>
              <w:t>Due Date: January 17, 2017</w:t>
            </w:r>
          </w:p>
        </w:tc>
      </w:tr>
    </w:tbl>
    <w:p w14:paraId="417A6A89" w14:textId="5277D6AD" w:rsidR="005656B7" w:rsidRPr="005656B7" w:rsidRDefault="005656B7" w:rsidP="005656B7">
      <w:pPr>
        <w:spacing w:after="120"/>
        <w:rPr>
          <w:rFonts w:ascii="Verdana" w:hAnsi="Verdana"/>
          <w:sz w:val="36"/>
          <w:szCs w:val="17"/>
        </w:rPr>
      </w:pPr>
    </w:p>
    <w:p w14:paraId="620408CB" w14:textId="77777777" w:rsidR="00B312F7" w:rsidRDefault="00B312F7" w:rsidP="00535995">
      <w:pPr>
        <w:tabs>
          <w:tab w:val="left" w:pos="10710"/>
        </w:tabs>
        <w:spacing w:before="240" w:after="120"/>
        <w:rPr>
          <w:rFonts w:cstheme="minorHAnsi"/>
          <w:b/>
          <w:color w:val="003865" w:themeColor="accent1"/>
          <w:sz w:val="32"/>
          <w:szCs w:val="20"/>
        </w:rPr>
      </w:pPr>
    </w:p>
    <w:p w14:paraId="45312C6B" w14:textId="77777777" w:rsidR="0086238C" w:rsidRPr="00C025FE" w:rsidRDefault="0086238C" w:rsidP="0086238C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</w:p>
    <w:p w14:paraId="1055DCB8" w14:textId="46CEF200" w:rsidR="0042015C" w:rsidRDefault="0025081D" w:rsidP="0086238C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>Call for Concepts: An Invitation to Submit Concepts for Real-World Evidence Test-Cases to the NEST Coordinating Center (NESTcc)</w:t>
      </w:r>
    </w:p>
    <w:p w14:paraId="40D4E5C5" w14:textId="5B2D68E4" w:rsidR="00525062" w:rsidRPr="00525062" w:rsidRDefault="0025081D" w:rsidP="00C15262">
      <w:pPr>
        <w:tabs>
          <w:tab w:val="left" w:pos="10710"/>
        </w:tabs>
        <w:spacing w:before="240"/>
        <w:rPr>
          <w:rFonts w:cstheme="minorHAnsi"/>
          <w:sz w:val="32"/>
          <w:szCs w:val="20"/>
        </w:rPr>
      </w:pPr>
      <w:r>
        <w:rPr>
          <w:rFonts w:cstheme="minorHAnsi"/>
          <w:sz w:val="32"/>
          <w:szCs w:val="20"/>
        </w:rPr>
        <w:t>Concept</w:t>
      </w:r>
      <w:r w:rsidR="00525062">
        <w:rPr>
          <w:rFonts w:cstheme="minorHAnsi"/>
          <w:sz w:val="32"/>
          <w:szCs w:val="20"/>
        </w:rPr>
        <w:t xml:space="preserve"> Submission Form</w:t>
      </w:r>
      <w:r w:rsidR="000C5032">
        <w:rPr>
          <w:rFonts w:cstheme="minorHAnsi"/>
          <w:sz w:val="32"/>
          <w:szCs w:val="20"/>
        </w:rPr>
        <w:t xml:space="preserve"> Template</w:t>
      </w:r>
    </w:p>
    <w:p w14:paraId="4901353E" w14:textId="77777777" w:rsidR="000340D0" w:rsidRPr="003015A5" w:rsidRDefault="000340D0" w:rsidP="003E7883">
      <w:pPr>
        <w:ind w:right="1987"/>
        <w:rPr>
          <w:rFonts w:asciiTheme="majorHAnsi" w:hAnsiTheme="majorHAnsi" w:cstheme="majorHAnsi"/>
          <w:sz w:val="20"/>
          <w:szCs w:val="20"/>
        </w:rPr>
      </w:pPr>
    </w:p>
    <w:p w14:paraId="1E3B81A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6AA6DE21" w14:textId="28DF6660" w:rsidR="008E3B7C" w:rsidRDefault="00B62FF8" w:rsidP="003E0CF6">
      <w:pPr>
        <w:rPr>
          <w:rFonts w:ascii="Calibri Light" w:hAnsi="Calibri Light" w:cs="Calibri Light"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 xml:space="preserve">Please provide the information requested below. Send </w:t>
      </w:r>
      <w:r w:rsidR="007A67FA" w:rsidRPr="00891CEC">
        <w:rPr>
          <w:rFonts w:ascii="Calibri Light" w:hAnsi="Calibri Light" w:cs="Calibri Light"/>
          <w:i/>
          <w:szCs w:val="20"/>
        </w:rPr>
        <w:t xml:space="preserve">your completed </w:t>
      </w:r>
      <w:r w:rsidR="00B10DF1">
        <w:rPr>
          <w:rFonts w:ascii="Calibri Light" w:hAnsi="Calibri Light" w:cs="Calibri Light"/>
          <w:i/>
          <w:szCs w:val="20"/>
        </w:rPr>
        <w:t>submission</w:t>
      </w:r>
      <w:r w:rsidR="007A67FA" w:rsidRPr="00891CEC">
        <w:rPr>
          <w:rFonts w:ascii="Calibri Light" w:hAnsi="Calibri Light" w:cs="Calibri Light"/>
          <w:i/>
          <w:szCs w:val="20"/>
        </w:rPr>
        <w:t xml:space="preserve"> as a PDF to NESTcc Project Manager Hither Jembere at </w:t>
      </w:r>
      <w:hyperlink r:id="rId10" w:history="1">
        <w:r w:rsidR="007A67FA" w:rsidRPr="00891CEC">
          <w:rPr>
            <w:rStyle w:val="Hyperlink"/>
            <w:rFonts w:ascii="Calibri Light" w:hAnsi="Calibri Light" w:cs="Calibri Light"/>
            <w:i/>
            <w:szCs w:val="20"/>
          </w:rPr>
          <w:t>NESTcc@mdic.org</w:t>
        </w:r>
      </w:hyperlink>
      <w:r w:rsidR="007A67FA" w:rsidRPr="00891CEC">
        <w:rPr>
          <w:rFonts w:ascii="Calibri Light" w:hAnsi="Calibri Light" w:cs="Calibri Light"/>
          <w:i/>
          <w:szCs w:val="20"/>
        </w:rPr>
        <w:t xml:space="preserve"> by January 17, 2018, 5 p.m. EST.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This template shows where reviewers may expect to find information to evaluate each of the review criteria. You may delete </w:t>
      </w:r>
      <w:r w:rsidR="001A6C72" w:rsidRPr="00891CEC">
        <w:rPr>
          <w:rFonts w:ascii="Calibri Light" w:hAnsi="Calibri Light" w:cs="Calibri Light"/>
          <w:i/>
          <w:szCs w:val="20"/>
        </w:rPr>
        <w:t>italicized</w:t>
      </w:r>
      <w:r w:rsidR="00671C54" w:rsidRPr="00891CEC">
        <w:rPr>
          <w:rFonts w:ascii="Calibri Light" w:hAnsi="Calibri Light" w:cs="Calibri Light"/>
          <w:i/>
          <w:szCs w:val="20"/>
        </w:rPr>
        <w:t xml:space="preserve"> instructional text.</w:t>
      </w:r>
    </w:p>
    <w:p w14:paraId="799682FB" w14:textId="1E2BCEFF" w:rsidR="003E715B" w:rsidRDefault="003E715B" w:rsidP="003E0CF6">
      <w:pPr>
        <w:rPr>
          <w:rFonts w:ascii="Calibri Light" w:hAnsi="Calibri Light" w:cs="Calibri Light"/>
          <w:szCs w:val="20"/>
        </w:rPr>
      </w:pPr>
    </w:p>
    <w:p w14:paraId="1D120243" w14:textId="0A552CBB" w:rsidR="00FB0715" w:rsidRDefault="00FB0715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Administrative Information</w:t>
      </w:r>
    </w:p>
    <w:p w14:paraId="0368410F" w14:textId="35F28DCE" w:rsidR="00076ED9" w:rsidRDefault="0086238C" w:rsidP="00C15262">
      <w:pPr>
        <w:spacing w:after="120"/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Indicate a </w:t>
      </w:r>
      <w:r w:rsidR="000064FF">
        <w:rPr>
          <w:rFonts w:ascii="Calibri Light" w:hAnsi="Calibri Light" w:cs="Calibri Light"/>
          <w:i/>
          <w:szCs w:val="20"/>
        </w:rPr>
        <w:t>primary contact and affiliated</w:t>
      </w:r>
      <w:r>
        <w:rPr>
          <w:rFonts w:ascii="Calibri Light" w:hAnsi="Calibri Light" w:cs="Calibri Light"/>
          <w:i/>
          <w:szCs w:val="20"/>
        </w:rPr>
        <w:t xml:space="preserve"> organization. Any additional administrative information may be provided by adding additional fields to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86238C" w14:paraId="5CFA5BC3" w14:textId="77777777" w:rsidTr="00CD618A">
        <w:tc>
          <w:tcPr>
            <w:tcW w:w="3955" w:type="dxa"/>
          </w:tcPr>
          <w:p w14:paraId="7B420A2D" w14:textId="77777777" w:rsidR="0086238C" w:rsidRPr="00C15262" w:rsidRDefault="0086238C" w:rsidP="00982555">
            <w:pPr>
              <w:rPr>
                <w:rFonts w:asciiTheme="majorHAnsi" w:hAnsiTheme="majorHAnsi" w:cs="Calibri Light"/>
                <w:b/>
                <w:szCs w:val="20"/>
              </w:rPr>
            </w:pPr>
            <w:r w:rsidRPr="00C15262">
              <w:rPr>
                <w:rFonts w:asciiTheme="majorHAnsi" w:hAnsiTheme="majorHAnsi" w:cs="Calibri Light"/>
                <w:b/>
                <w:szCs w:val="20"/>
              </w:rPr>
              <w:t>Required Field</w:t>
            </w:r>
          </w:p>
        </w:tc>
        <w:tc>
          <w:tcPr>
            <w:tcW w:w="6835" w:type="dxa"/>
          </w:tcPr>
          <w:p w14:paraId="2F8D5B75" w14:textId="77777777" w:rsidR="0086238C" w:rsidRPr="00C15262" w:rsidRDefault="0086238C" w:rsidP="00982555">
            <w:pPr>
              <w:rPr>
                <w:rFonts w:asciiTheme="majorHAnsi" w:hAnsiTheme="majorHAnsi" w:cs="Calibri Light"/>
                <w:b/>
                <w:szCs w:val="20"/>
              </w:rPr>
            </w:pPr>
            <w:r w:rsidRPr="00C15262">
              <w:rPr>
                <w:rFonts w:asciiTheme="majorHAnsi" w:hAnsiTheme="majorHAnsi" w:cs="Calibri Light"/>
                <w:b/>
                <w:szCs w:val="20"/>
              </w:rPr>
              <w:t>Administrative Information</w:t>
            </w:r>
          </w:p>
        </w:tc>
      </w:tr>
      <w:tr w:rsidR="0086238C" w14:paraId="254BF7ED" w14:textId="77777777" w:rsidTr="00CD618A">
        <w:tc>
          <w:tcPr>
            <w:tcW w:w="3955" w:type="dxa"/>
          </w:tcPr>
          <w:p w14:paraId="0B9F33E4" w14:textId="02A6D08C" w:rsidR="0086238C" w:rsidRPr="00763407" w:rsidRDefault="00735AC3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Contact</w:t>
            </w:r>
            <w:r w:rsidR="0086238C">
              <w:rPr>
                <w:rFonts w:ascii="Calibri Light" w:hAnsi="Calibri Light" w:cs="Calibri Light"/>
                <w:szCs w:val="20"/>
              </w:rPr>
              <w:t>, Title</w:t>
            </w:r>
          </w:p>
        </w:tc>
        <w:tc>
          <w:tcPr>
            <w:tcW w:w="6835" w:type="dxa"/>
          </w:tcPr>
          <w:p w14:paraId="75966274" w14:textId="77777777" w:rsidR="0086238C" w:rsidRDefault="0086238C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86238C" w14:paraId="47BF6D81" w14:textId="77777777" w:rsidTr="00CD618A">
        <w:tc>
          <w:tcPr>
            <w:tcW w:w="3955" w:type="dxa"/>
          </w:tcPr>
          <w:p w14:paraId="6E72F545" w14:textId="4D58C04B" w:rsidR="0086238C" w:rsidRDefault="00735AC3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Contact</w:t>
            </w:r>
            <w:r w:rsidR="0086238C">
              <w:rPr>
                <w:rFonts w:ascii="Calibri Light" w:hAnsi="Calibri Light" w:cs="Calibri Light"/>
                <w:szCs w:val="20"/>
              </w:rPr>
              <w:t xml:space="preserve"> E-mail </w:t>
            </w:r>
          </w:p>
        </w:tc>
        <w:tc>
          <w:tcPr>
            <w:tcW w:w="6835" w:type="dxa"/>
          </w:tcPr>
          <w:p w14:paraId="4B383E6B" w14:textId="77777777" w:rsidR="0086238C" w:rsidRDefault="0086238C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86238C" w14:paraId="6FCE8421" w14:textId="77777777" w:rsidTr="00CD618A">
        <w:tc>
          <w:tcPr>
            <w:tcW w:w="3955" w:type="dxa"/>
          </w:tcPr>
          <w:p w14:paraId="15D8D784" w14:textId="78272215" w:rsidR="0086238C" w:rsidRDefault="00735AC3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Contact</w:t>
            </w:r>
            <w:r w:rsidR="0086238C">
              <w:rPr>
                <w:rFonts w:ascii="Calibri Light" w:hAnsi="Calibri Light" w:cs="Calibri Light"/>
                <w:szCs w:val="20"/>
              </w:rPr>
              <w:t xml:space="preserve"> Phone Number</w:t>
            </w:r>
          </w:p>
        </w:tc>
        <w:tc>
          <w:tcPr>
            <w:tcW w:w="6835" w:type="dxa"/>
          </w:tcPr>
          <w:p w14:paraId="3AD09AC6" w14:textId="77777777" w:rsidR="0086238C" w:rsidRDefault="0086238C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86238C" w14:paraId="66590BC6" w14:textId="77777777" w:rsidTr="00CD618A">
        <w:tc>
          <w:tcPr>
            <w:tcW w:w="3955" w:type="dxa"/>
          </w:tcPr>
          <w:p w14:paraId="60AFDCE6" w14:textId="10537A24" w:rsidR="0086238C" w:rsidRPr="00763407" w:rsidRDefault="0086238C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Organization</w:t>
            </w:r>
          </w:p>
        </w:tc>
        <w:tc>
          <w:tcPr>
            <w:tcW w:w="6835" w:type="dxa"/>
          </w:tcPr>
          <w:p w14:paraId="55BA4795" w14:textId="77777777" w:rsidR="0086238C" w:rsidRDefault="0086238C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86238C" w14:paraId="68A67B56" w14:textId="77777777" w:rsidTr="00CD618A">
        <w:tc>
          <w:tcPr>
            <w:tcW w:w="3955" w:type="dxa"/>
          </w:tcPr>
          <w:p w14:paraId="0125934F" w14:textId="6D8169F4" w:rsidR="0086238C" w:rsidRPr="00763407" w:rsidRDefault="0086238C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Organization Address</w:t>
            </w:r>
          </w:p>
        </w:tc>
        <w:tc>
          <w:tcPr>
            <w:tcW w:w="6835" w:type="dxa"/>
          </w:tcPr>
          <w:p w14:paraId="1990F227" w14:textId="77777777" w:rsidR="0086238C" w:rsidRDefault="0086238C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3542B2" w14:paraId="3E8C48A3" w14:textId="77777777" w:rsidTr="00CD618A">
        <w:tc>
          <w:tcPr>
            <w:tcW w:w="3955" w:type="dxa"/>
          </w:tcPr>
          <w:p w14:paraId="43A11779" w14:textId="559E35BF" w:rsidR="003542B2" w:rsidRDefault="003542B2" w:rsidP="00982555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Organization Description (including size)</w:t>
            </w:r>
          </w:p>
        </w:tc>
        <w:tc>
          <w:tcPr>
            <w:tcW w:w="6835" w:type="dxa"/>
          </w:tcPr>
          <w:p w14:paraId="160E52D4" w14:textId="77777777" w:rsidR="003542B2" w:rsidRDefault="003542B2" w:rsidP="00982555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737897CA" w14:textId="77777777" w:rsidR="00FB0715" w:rsidRDefault="00FB0715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1F25588" w14:textId="3CC45F0A" w:rsidR="0016012E" w:rsidRPr="00324EC0" w:rsidRDefault="00324EC0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Concept</w:t>
      </w:r>
      <w:r w:rsidR="003D1CDD"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 Proposal</w:t>
      </w:r>
    </w:p>
    <w:p w14:paraId="1C2A9F54" w14:textId="39F6B59F" w:rsidR="000500B4" w:rsidRDefault="00735AC3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Concept proposals </w:t>
      </w:r>
      <w:r w:rsidRPr="00C15262">
        <w:rPr>
          <w:rFonts w:asciiTheme="majorHAnsi" w:hAnsiTheme="majorHAnsi" w:cs="Calibri Light"/>
          <w:b/>
          <w:i/>
          <w:szCs w:val="20"/>
        </w:rPr>
        <w:t>should not exceed two pages</w:t>
      </w:r>
      <w:r>
        <w:rPr>
          <w:rFonts w:ascii="Calibri Light" w:hAnsi="Calibri Light" w:cs="Calibri Light"/>
          <w:i/>
          <w:szCs w:val="20"/>
        </w:rPr>
        <w:t xml:space="preserve"> and are not required to use the full space allowed. </w:t>
      </w:r>
    </w:p>
    <w:p w14:paraId="3A6A2E31" w14:textId="43E603F7" w:rsidR="0016012E" w:rsidRPr="002B1D35" w:rsidRDefault="00F4250D" w:rsidP="00C15262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Test-Case Description </w:t>
      </w:r>
    </w:p>
    <w:p w14:paraId="08C005C6" w14:textId="2DD8264D" w:rsidR="003D1CDD" w:rsidRPr="00CD4377" w:rsidRDefault="00F4250D" w:rsidP="00C15262">
      <w:pPr>
        <w:pStyle w:val="ListParagraph"/>
        <w:numPr>
          <w:ilvl w:val="0"/>
          <w:numId w:val="28"/>
        </w:numPr>
        <w:rPr>
          <w:rFonts w:ascii="Calibri Light" w:hAnsi="Calibri Light" w:cstheme="majorHAnsi"/>
          <w:i/>
          <w:szCs w:val="20"/>
        </w:rPr>
      </w:pPr>
      <w:r w:rsidRPr="00CD4377">
        <w:rPr>
          <w:rFonts w:ascii="Calibri Light" w:hAnsi="Calibri Light" w:cstheme="majorHAnsi"/>
          <w:i/>
          <w:szCs w:val="20"/>
        </w:rPr>
        <w:t>Provide a description of the proposed test-case</w:t>
      </w:r>
      <w:r w:rsidR="00CD4377" w:rsidRPr="00CD4377">
        <w:rPr>
          <w:rFonts w:ascii="Calibri Light" w:hAnsi="Calibri Light" w:cstheme="majorHAnsi"/>
          <w:i/>
          <w:szCs w:val="20"/>
        </w:rPr>
        <w:t>, including a d</w:t>
      </w:r>
      <w:r w:rsidRPr="00CD4377">
        <w:rPr>
          <w:rFonts w:ascii="Calibri Light" w:hAnsi="Calibri Light" w:cstheme="majorHAnsi"/>
          <w:i/>
          <w:szCs w:val="20"/>
        </w:rPr>
        <w:t xml:space="preserve">escription of the medical technology of interest </w:t>
      </w:r>
      <w:r w:rsidR="00CD4377" w:rsidRPr="00CD4377">
        <w:rPr>
          <w:rFonts w:ascii="Calibri Light" w:hAnsi="Calibri Light" w:cstheme="majorHAnsi"/>
          <w:i/>
          <w:szCs w:val="20"/>
        </w:rPr>
        <w:t xml:space="preserve">and a </w:t>
      </w:r>
      <w:r w:rsidR="00CD4377">
        <w:rPr>
          <w:rFonts w:ascii="Calibri Light" w:hAnsi="Calibri Light" w:cstheme="majorHAnsi"/>
          <w:i/>
          <w:szCs w:val="20"/>
        </w:rPr>
        <w:t>d</w:t>
      </w:r>
      <w:r w:rsidRPr="00CD4377">
        <w:rPr>
          <w:rFonts w:ascii="Calibri Light" w:hAnsi="Calibri Light" w:cstheme="majorHAnsi"/>
          <w:i/>
          <w:szCs w:val="20"/>
        </w:rPr>
        <w:t xml:space="preserve">escription of the population of interest </w:t>
      </w:r>
    </w:p>
    <w:p w14:paraId="3521A456" w14:textId="05BD348D" w:rsidR="00795485" w:rsidRDefault="00795485" w:rsidP="00C15262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Alignment </w:t>
      </w:r>
    </w:p>
    <w:p w14:paraId="0499AFD2" w14:textId="77777777" w:rsidR="00795485" w:rsidRDefault="00795485" w:rsidP="00795485">
      <w:pPr>
        <w:pStyle w:val="ListParagraph"/>
        <w:numPr>
          <w:ilvl w:val="0"/>
          <w:numId w:val="28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Provide a description of how the test-case aligns with the initiative goals to: </w:t>
      </w:r>
    </w:p>
    <w:p w14:paraId="16FAB76D" w14:textId="77777777" w:rsidR="00795485" w:rsidRPr="007B4960" w:rsidRDefault="00795485" w:rsidP="00795485">
      <w:pPr>
        <w:pStyle w:val="ListParagraph"/>
        <w:numPr>
          <w:ilvl w:val="1"/>
          <w:numId w:val="28"/>
        </w:numPr>
        <w:contextualSpacing w:val="0"/>
        <w:rPr>
          <w:rFonts w:ascii="Calibri Light" w:hAnsi="Calibri Light" w:cs="Calibri Light"/>
          <w:i/>
        </w:rPr>
      </w:pPr>
      <w:r w:rsidRPr="007B4960">
        <w:rPr>
          <w:rFonts w:ascii="Calibri Light" w:hAnsi="Calibri Light" w:cs="Calibri Light"/>
          <w:i/>
        </w:rPr>
        <w:t xml:space="preserve">Explore the feasibility for industry to use Real-World Data sources offered by NESTcc’s initial set of partners. Other sources of Real-World Data could be explored if needed (e.g., registries, de-identified claims data, patient-generated data). </w:t>
      </w:r>
    </w:p>
    <w:p w14:paraId="2B5B838D" w14:textId="77777777" w:rsidR="00795485" w:rsidRPr="00735AC3" w:rsidRDefault="00795485" w:rsidP="00795485">
      <w:pPr>
        <w:pStyle w:val="ListParagraph"/>
        <w:numPr>
          <w:ilvl w:val="1"/>
          <w:numId w:val="28"/>
        </w:numPr>
        <w:contextualSpacing w:val="0"/>
        <w:rPr>
          <w:rFonts w:ascii="Calibri Light" w:hAnsi="Calibri Light" w:cs="Calibri Light"/>
          <w:i/>
        </w:rPr>
      </w:pPr>
      <w:r w:rsidRPr="007B4960">
        <w:rPr>
          <w:rFonts w:ascii="Calibri Light" w:hAnsi="Calibri Light" w:cs="Calibri Light"/>
          <w:i/>
        </w:rPr>
        <w:t>Identify areas where NESTcc could play a role in reducing transaction costs (e.g., contracting, IRB, data sharing agreements, publication policies).</w:t>
      </w:r>
    </w:p>
    <w:p w14:paraId="11258BDA" w14:textId="65EA77C6" w:rsidR="00795485" w:rsidRPr="00C15262" w:rsidRDefault="00795485" w:rsidP="00795485">
      <w:pPr>
        <w:pStyle w:val="ListParagraph"/>
        <w:numPr>
          <w:ilvl w:val="0"/>
          <w:numId w:val="27"/>
        </w:numPr>
        <w:rPr>
          <w:rFonts w:ascii="Calibri Light" w:hAnsi="Calibri Light" w:cs="Calibri Light"/>
          <w:b/>
          <w:szCs w:val="20"/>
        </w:rPr>
      </w:pPr>
      <w:r w:rsidRPr="00C15262">
        <w:rPr>
          <w:rFonts w:ascii="Calibri Light" w:hAnsi="Calibri Light" w:cs="Calibri Light"/>
          <w:i/>
          <w:szCs w:val="20"/>
        </w:rPr>
        <w:t>Describe how the test-case aligns to NESTcc’s strategic priorities</w:t>
      </w:r>
      <w:r w:rsidR="00CD4377">
        <w:rPr>
          <w:rFonts w:ascii="Calibri Light" w:hAnsi="Calibri Light" w:cs="Calibri Light"/>
          <w:i/>
          <w:szCs w:val="20"/>
        </w:rPr>
        <w:t xml:space="preserve"> and the Total Product Life Cycle</w:t>
      </w:r>
    </w:p>
    <w:p w14:paraId="78E9DC0D" w14:textId="7C060288" w:rsidR="00735AC3" w:rsidRDefault="00735AC3" w:rsidP="00735AC3">
      <w:pPr>
        <w:pStyle w:val="ListParagraph"/>
        <w:numPr>
          <w:ilvl w:val="0"/>
          <w:numId w:val="27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Describe the added benefit of working collaboratively with NESTcc to execute this test-case</w:t>
      </w:r>
    </w:p>
    <w:p w14:paraId="52805E91" w14:textId="15E9DBD6" w:rsidR="00496FA5" w:rsidRDefault="00496FA5" w:rsidP="00D27870">
      <w:pPr>
        <w:rPr>
          <w:rFonts w:ascii="Calibri Light" w:hAnsi="Calibri Light" w:cs="Calibri Light"/>
          <w:szCs w:val="20"/>
        </w:rPr>
      </w:pPr>
    </w:p>
    <w:p w14:paraId="48762477" w14:textId="515980EC" w:rsidR="00496FA5" w:rsidRPr="007D1A3C" w:rsidRDefault="00496FA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 w:rsidRPr="007D1A3C"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Attachments</w:t>
      </w:r>
    </w:p>
    <w:p w14:paraId="44BB7459" w14:textId="4A806C5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  <w:r w:rsidRPr="00496FA5">
        <w:rPr>
          <w:rFonts w:ascii="Calibri Light" w:hAnsi="Calibri Light" w:cs="Calibri Light"/>
          <w:i/>
          <w:szCs w:val="20"/>
        </w:rPr>
        <w:t>I</w:t>
      </w:r>
      <w:r w:rsidR="0084755D">
        <w:rPr>
          <w:rFonts w:ascii="Calibri Light" w:hAnsi="Calibri Light" w:cs="Calibri Light"/>
          <w:i/>
          <w:szCs w:val="20"/>
        </w:rPr>
        <w:t xml:space="preserve">nclude any relevant attachments. </w:t>
      </w:r>
      <w:r w:rsidR="000064FF">
        <w:rPr>
          <w:rFonts w:ascii="Calibri Light" w:hAnsi="Calibri Light" w:cs="Calibri Light"/>
          <w:i/>
          <w:szCs w:val="20"/>
        </w:rPr>
        <w:t xml:space="preserve">There are no required attachments. </w:t>
      </w:r>
    </w:p>
    <w:p w14:paraId="34C0879B" w14:textId="77777777" w:rsidR="00CD4377" w:rsidRDefault="00CD4377" w:rsidP="00D27870">
      <w:pPr>
        <w:rPr>
          <w:rFonts w:cstheme="minorHAnsi"/>
          <w:b/>
          <w:szCs w:val="20"/>
        </w:rPr>
      </w:pPr>
    </w:p>
    <w:p w14:paraId="5368117B" w14:textId="7ADF0AC1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1" w:history="1">
        <w:r w:rsidR="00A51CB7" w:rsidRPr="00406775">
          <w:rPr>
            <w:rStyle w:val="Hyperlink"/>
            <w:rFonts w:cstheme="minorHAnsi"/>
            <w:b/>
            <w:szCs w:val="20"/>
          </w:rPr>
          <w:t>www.nestcc.org</w:t>
        </w:r>
      </w:hyperlink>
      <w:r w:rsidR="00A51CB7">
        <w:rPr>
          <w:rFonts w:cstheme="minorHAnsi"/>
          <w:b/>
          <w:szCs w:val="20"/>
        </w:rPr>
        <w:t xml:space="preserve">) </w:t>
      </w:r>
      <w:r w:rsidR="0086238C">
        <w:rPr>
          <w:rFonts w:cstheme="minorHAnsi"/>
          <w:b/>
          <w:szCs w:val="20"/>
        </w:rPr>
        <w:t xml:space="preserve">or email us at </w:t>
      </w:r>
      <w:hyperlink r:id="rId12" w:history="1">
        <w:r w:rsidR="0086238C" w:rsidRPr="0086238C">
          <w:rPr>
            <w:rStyle w:val="Hyperlink"/>
            <w:rFonts w:cstheme="minorHAnsi"/>
            <w:b/>
            <w:szCs w:val="20"/>
          </w:rPr>
          <w:t>NESTcc@mdic.org</w:t>
        </w:r>
      </w:hyperlink>
      <w:r w:rsidR="00CD4377">
        <w:rPr>
          <w:rFonts w:cstheme="minorHAnsi"/>
          <w:b/>
          <w:szCs w:val="20"/>
        </w:rPr>
        <w:t>.</w:t>
      </w:r>
    </w:p>
    <w:sectPr w:rsidR="009D0BAA" w:rsidRPr="003E76E5" w:rsidSect="005656B7">
      <w:footerReference w:type="default" r:id="rId13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780F8" w14:textId="77777777" w:rsidR="001A0E54" w:rsidRDefault="001A0E54" w:rsidP="00034FCB">
      <w:r>
        <w:separator/>
      </w:r>
    </w:p>
  </w:endnote>
  <w:endnote w:type="continuationSeparator" w:id="0">
    <w:p w14:paraId="24B642B2" w14:textId="77777777" w:rsidR="001A0E54" w:rsidRDefault="001A0E54" w:rsidP="000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122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34078" w14:textId="25E9F08E" w:rsidR="00C15262" w:rsidRDefault="00C15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4899B" w14:textId="7923CCB1" w:rsidR="00F134D4" w:rsidRPr="00C15262" w:rsidRDefault="00F134D4" w:rsidP="00034FCB">
    <w:pPr>
      <w:pStyle w:val="Footer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7E65" w14:textId="77777777" w:rsidR="001A0E54" w:rsidRDefault="001A0E54" w:rsidP="00034FCB">
      <w:r>
        <w:separator/>
      </w:r>
    </w:p>
  </w:footnote>
  <w:footnote w:type="continuationSeparator" w:id="0">
    <w:p w14:paraId="3A33D50F" w14:textId="77777777" w:rsidR="001A0E54" w:rsidRDefault="001A0E54" w:rsidP="0003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3E6294"/>
    <w:multiLevelType w:val="hybridMultilevel"/>
    <w:tmpl w:val="D368E5DA"/>
    <w:lvl w:ilvl="0" w:tplc="8624A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4134"/>
    <w:multiLevelType w:val="hybridMultilevel"/>
    <w:tmpl w:val="E36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2502"/>
    <w:multiLevelType w:val="hybridMultilevel"/>
    <w:tmpl w:val="F690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6009F"/>
    <w:multiLevelType w:val="hybridMultilevel"/>
    <w:tmpl w:val="0748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D15670"/>
    <w:multiLevelType w:val="hybridMultilevel"/>
    <w:tmpl w:val="AD6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9"/>
  </w:num>
  <w:num w:numId="5">
    <w:abstractNumId w:val="25"/>
  </w:num>
  <w:num w:numId="6">
    <w:abstractNumId w:val="18"/>
  </w:num>
  <w:num w:numId="7">
    <w:abstractNumId w:val="5"/>
  </w:num>
  <w:num w:numId="8">
    <w:abstractNumId w:val="20"/>
  </w:num>
  <w:num w:numId="9">
    <w:abstractNumId w:val="27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21"/>
  </w:num>
  <w:num w:numId="15">
    <w:abstractNumId w:val="2"/>
  </w:num>
  <w:num w:numId="16">
    <w:abstractNumId w:val="9"/>
  </w:num>
  <w:num w:numId="17">
    <w:abstractNumId w:val="1"/>
  </w:num>
  <w:num w:numId="18">
    <w:abstractNumId w:val="15"/>
  </w:num>
  <w:num w:numId="19">
    <w:abstractNumId w:val="10"/>
  </w:num>
  <w:num w:numId="20">
    <w:abstractNumId w:val="16"/>
  </w:num>
  <w:num w:numId="21">
    <w:abstractNumId w:val="3"/>
  </w:num>
  <w:num w:numId="22">
    <w:abstractNumId w:val="22"/>
  </w:num>
  <w:num w:numId="23">
    <w:abstractNumId w:val="4"/>
  </w:num>
  <w:num w:numId="24">
    <w:abstractNumId w:val="13"/>
  </w:num>
  <w:num w:numId="25">
    <w:abstractNumId w:val="6"/>
  </w:num>
  <w:num w:numId="26">
    <w:abstractNumId w:val="17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B"/>
    <w:rsid w:val="000064FF"/>
    <w:rsid w:val="00024651"/>
    <w:rsid w:val="000275D4"/>
    <w:rsid w:val="000340D0"/>
    <w:rsid w:val="00034FCB"/>
    <w:rsid w:val="00035D4E"/>
    <w:rsid w:val="0004513C"/>
    <w:rsid w:val="000500B4"/>
    <w:rsid w:val="00053D77"/>
    <w:rsid w:val="00060948"/>
    <w:rsid w:val="00072C32"/>
    <w:rsid w:val="00076ED9"/>
    <w:rsid w:val="00093539"/>
    <w:rsid w:val="000B1280"/>
    <w:rsid w:val="000B6DB7"/>
    <w:rsid w:val="000C5032"/>
    <w:rsid w:val="000E59FB"/>
    <w:rsid w:val="00106413"/>
    <w:rsid w:val="00115928"/>
    <w:rsid w:val="00123B3F"/>
    <w:rsid w:val="00126D51"/>
    <w:rsid w:val="00126F11"/>
    <w:rsid w:val="001365BE"/>
    <w:rsid w:val="0015059C"/>
    <w:rsid w:val="0016012E"/>
    <w:rsid w:val="001753CD"/>
    <w:rsid w:val="001867D0"/>
    <w:rsid w:val="001905FE"/>
    <w:rsid w:val="00195845"/>
    <w:rsid w:val="001A0A55"/>
    <w:rsid w:val="001A0E54"/>
    <w:rsid w:val="001A6C72"/>
    <w:rsid w:val="001B1354"/>
    <w:rsid w:val="001B14F0"/>
    <w:rsid w:val="001B5328"/>
    <w:rsid w:val="001B6BC6"/>
    <w:rsid w:val="001E0631"/>
    <w:rsid w:val="001E3115"/>
    <w:rsid w:val="001E459C"/>
    <w:rsid w:val="001E6BF1"/>
    <w:rsid w:val="001F2249"/>
    <w:rsid w:val="002013EF"/>
    <w:rsid w:val="00212F5A"/>
    <w:rsid w:val="0022367E"/>
    <w:rsid w:val="00223FD5"/>
    <w:rsid w:val="0022684E"/>
    <w:rsid w:val="0024107E"/>
    <w:rsid w:val="0025081D"/>
    <w:rsid w:val="00250B07"/>
    <w:rsid w:val="00253075"/>
    <w:rsid w:val="00255C76"/>
    <w:rsid w:val="002626E5"/>
    <w:rsid w:val="00271FB1"/>
    <w:rsid w:val="002848F6"/>
    <w:rsid w:val="00284E0E"/>
    <w:rsid w:val="0028640E"/>
    <w:rsid w:val="00295068"/>
    <w:rsid w:val="002B1D35"/>
    <w:rsid w:val="002B31DE"/>
    <w:rsid w:val="002C27BD"/>
    <w:rsid w:val="002D42D9"/>
    <w:rsid w:val="002D6BA8"/>
    <w:rsid w:val="002E03AB"/>
    <w:rsid w:val="002F235C"/>
    <w:rsid w:val="003015A5"/>
    <w:rsid w:val="0031377E"/>
    <w:rsid w:val="0031402C"/>
    <w:rsid w:val="00320E7D"/>
    <w:rsid w:val="00324EC0"/>
    <w:rsid w:val="003261ED"/>
    <w:rsid w:val="00341D9A"/>
    <w:rsid w:val="003542B2"/>
    <w:rsid w:val="00356229"/>
    <w:rsid w:val="00365EDB"/>
    <w:rsid w:val="00384FB8"/>
    <w:rsid w:val="003855C1"/>
    <w:rsid w:val="0039036C"/>
    <w:rsid w:val="003924AD"/>
    <w:rsid w:val="003A104B"/>
    <w:rsid w:val="003A7BD8"/>
    <w:rsid w:val="003B2A02"/>
    <w:rsid w:val="003C12DF"/>
    <w:rsid w:val="003D1CDD"/>
    <w:rsid w:val="003D6B62"/>
    <w:rsid w:val="003E0CF6"/>
    <w:rsid w:val="003E715B"/>
    <w:rsid w:val="003E76E5"/>
    <w:rsid w:val="003E7883"/>
    <w:rsid w:val="003F0D58"/>
    <w:rsid w:val="0042015C"/>
    <w:rsid w:val="00422425"/>
    <w:rsid w:val="00427CA3"/>
    <w:rsid w:val="00430382"/>
    <w:rsid w:val="00440106"/>
    <w:rsid w:val="00456A01"/>
    <w:rsid w:val="0045729C"/>
    <w:rsid w:val="0047275E"/>
    <w:rsid w:val="00472EEC"/>
    <w:rsid w:val="00493F6F"/>
    <w:rsid w:val="00496FA5"/>
    <w:rsid w:val="004C3B6B"/>
    <w:rsid w:val="004C4892"/>
    <w:rsid w:val="004D0045"/>
    <w:rsid w:val="004E4474"/>
    <w:rsid w:val="004F115E"/>
    <w:rsid w:val="00500F6D"/>
    <w:rsid w:val="00502A1C"/>
    <w:rsid w:val="00503032"/>
    <w:rsid w:val="00504F6F"/>
    <w:rsid w:val="00510717"/>
    <w:rsid w:val="0051477A"/>
    <w:rsid w:val="005206C8"/>
    <w:rsid w:val="00525062"/>
    <w:rsid w:val="00535995"/>
    <w:rsid w:val="00543696"/>
    <w:rsid w:val="00547A3F"/>
    <w:rsid w:val="00553339"/>
    <w:rsid w:val="005656B7"/>
    <w:rsid w:val="00566393"/>
    <w:rsid w:val="00573F97"/>
    <w:rsid w:val="005815ED"/>
    <w:rsid w:val="005926FF"/>
    <w:rsid w:val="005B150A"/>
    <w:rsid w:val="005B1B94"/>
    <w:rsid w:val="005B4F62"/>
    <w:rsid w:val="005C1585"/>
    <w:rsid w:val="005C43AA"/>
    <w:rsid w:val="005C4AE7"/>
    <w:rsid w:val="005D40E4"/>
    <w:rsid w:val="00600F13"/>
    <w:rsid w:val="0061218B"/>
    <w:rsid w:val="00614FBA"/>
    <w:rsid w:val="00615621"/>
    <w:rsid w:val="006336DC"/>
    <w:rsid w:val="00643471"/>
    <w:rsid w:val="006576C3"/>
    <w:rsid w:val="00671C54"/>
    <w:rsid w:val="006879AD"/>
    <w:rsid w:val="006923CB"/>
    <w:rsid w:val="00692C68"/>
    <w:rsid w:val="0069481F"/>
    <w:rsid w:val="006B4AA4"/>
    <w:rsid w:val="006C3122"/>
    <w:rsid w:val="006D7C0E"/>
    <w:rsid w:val="00707453"/>
    <w:rsid w:val="007078F3"/>
    <w:rsid w:val="00716566"/>
    <w:rsid w:val="00716F0B"/>
    <w:rsid w:val="00725B2D"/>
    <w:rsid w:val="00725FF7"/>
    <w:rsid w:val="007346A0"/>
    <w:rsid w:val="00735AC3"/>
    <w:rsid w:val="0074706D"/>
    <w:rsid w:val="007538B9"/>
    <w:rsid w:val="00754418"/>
    <w:rsid w:val="00755898"/>
    <w:rsid w:val="00774BD8"/>
    <w:rsid w:val="00795485"/>
    <w:rsid w:val="007A5456"/>
    <w:rsid w:val="007A67FA"/>
    <w:rsid w:val="007A7D86"/>
    <w:rsid w:val="007B4960"/>
    <w:rsid w:val="007B6A85"/>
    <w:rsid w:val="007D02AE"/>
    <w:rsid w:val="007D1A3C"/>
    <w:rsid w:val="007D2FB6"/>
    <w:rsid w:val="007D5258"/>
    <w:rsid w:val="007E49BC"/>
    <w:rsid w:val="007F2709"/>
    <w:rsid w:val="00812554"/>
    <w:rsid w:val="008176C2"/>
    <w:rsid w:val="00817A49"/>
    <w:rsid w:val="0082191B"/>
    <w:rsid w:val="00830B14"/>
    <w:rsid w:val="008441AD"/>
    <w:rsid w:val="0084755D"/>
    <w:rsid w:val="0085282A"/>
    <w:rsid w:val="00854A41"/>
    <w:rsid w:val="00857C96"/>
    <w:rsid w:val="0086238C"/>
    <w:rsid w:val="00891CEC"/>
    <w:rsid w:val="008C0BFE"/>
    <w:rsid w:val="008D3194"/>
    <w:rsid w:val="008E3B7C"/>
    <w:rsid w:val="008F5961"/>
    <w:rsid w:val="0090412A"/>
    <w:rsid w:val="00912DFE"/>
    <w:rsid w:val="00916A70"/>
    <w:rsid w:val="00933374"/>
    <w:rsid w:val="00940328"/>
    <w:rsid w:val="00952C59"/>
    <w:rsid w:val="009538A6"/>
    <w:rsid w:val="0097242C"/>
    <w:rsid w:val="00974A95"/>
    <w:rsid w:val="00980F6E"/>
    <w:rsid w:val="00983676"/>
    <w:rsid w:val="00995DEA"/>
    <w:rsid w:val="009B091E"/>
    <w:rsid w:val="009B0CCD"/>
    <w:rsid w:val="009B79F7"/>
    <w:rsid w:val="009C24EF"/>
    <w:rsid w:val="009C2957"/>
    <w:rsid w:val="009D0BAA"/>
    <w:rsid w:val="009E76A2"/>
    <w:rsid w:val="00A05A53"/>
    <w:rsid w:val="00A45CC2"/>
    <w:rsid w:val="00A51CB7"/>
    <w:rsid w:val="00A6771D"/>
    <w:rsid w:val="00A74E74"/>
    <w:rsid w:val="00A80634"/>
    <w:rsid w:val="00A851CE"/>
    <w:rsid w:val="00A9016E"/>
    <w:rsid w:val="00A90F16"/>
    <w:rsid w:val="00A91EEE"/>
    <w:rsid w:val="00A95D12"/>
    <w:rsid w:val="00AA7BA4"/>
    <w:rsid w:val="00AC1703"/>
    <w:rsid w:val="00AC613F"/>
    <w:rsid w:val="00AD7834"/>
    <w:rsid w:val="00AE4D6A"/>
    <w:rsid w:val="00AF161B"/>
    <w:rsid w:val="00AF4E50"/>
    <w:rsid w:val="00B10DF1"/>
    <w:rsid w:val="00B24232"/>
    <w:rsid w:val="00B25F8B"/>
    <w:rsid w:val="00B312F7"/>
    <w:rsid w:val="00B35B12"/>
    <w:rsid w:val="00B35F1E"/>
    <w:rsid w:val="00B40A90"/>
    <w:rsid w:val="00B50629"/>
    <w:rsid w:val="00B54570"/>
    <w:rsid w:val="00B5681E"/>
    <w:rsid w:val="00B62FF8"/>
    <w:rsid w:val="00B7223A"/>
    <w:rsid w:val="00B90E60"/>
    <w:rsid w:val="00B934ED"/>
    <w:rsid w:val="00BB264E"/>
    <w:rsid w:val="00BD2225"/>
    <w:rsid w:val="00BF351A"/>
    <w:rsid w:val="00BF41E3"/>
    <w:rsid w:val="00C0000D"/>
    <w:rsid w:val="00C1053D"/>
    <w:rsid w:val="00C14750"/>
    <w:rsid w:val="00C15262"/>
    <w:rsid w:val="00C16935"/>
    <w:rsid w:val="00C2602B"/>
    <w:rsid w:val="00C32F2F"/>
    <w:rsid w:val="00C351D5"/>
    <w:rsid w:val="00C414C4"/>
    <w:rsid w:val="00C437CF"/>
    <w:rsid w:val="00C509C2"/>
    <w:rsid w:val="00C53BDC"/>
    <w:rsid w:val="00C60E67"/>
    <w:rsid w:val="00C637BA"/>
    <w:rsid w:val="00C6788A"/>
    <w:rsid w:val="00C74584"/>
    <w:rsid w:val="00C84413"/>
    <w:rsid w:val="00C85FEE"/>
    <w:rsid w:val="00C947E3"/>
    <w:rsid w:val="00C96B66"/>
    <w:rsid w:val="00CD4377"/>
    <w:rsid w:val="00CD618A"/>
    <w:rsid w:val="00CD6A8E"/>
    <w:rsid w:val="00CE0CC6"/>
    <w:rsid w:val="00CF2AF4"/>
    <w:rsid w:val="00D024E3"/>
    <w:rsid w:val="00D030CD"/>
    <w:rsid w:val="00D03BD3"/>
    <w:rsid w:val="00D07E81"/>
    <w:rsid w:val="00D14A7A"/>
    <w:rsid w:val="00D155DF"/>
    <w:rsid w:val="00D2488C"/>
    <w:rsid w:val="00D27870"/>
    <w:rsid w:val="00D307A2"/>
    <w:rsid w:val="00D36F41"/>
    <w:rsid w:val="00D57B1B"/>
    <w:rsid w:val="00D73BAB"/>
    <w:rsid w:val="00D778E4"/>
    <w:rsid w:val="00D902E3"/>
    <w:rsid w:val="00DA02BE"/>
    <w:rsid w:val="00DB3A08"/>
    <w:rsid w:val="00DC188F"/>
    <w:rsid w:val="00DC3587"/>
    <w:rsid w:val="00DD28ED"/>
    <w:rsid w:val="00DF638E"/>
    <w:rsid w:val="00E0094D"/>
    <w:rsid w:val="00E066E8"/>
    <w:rsid w:val="00E10208"/>
    <w:rsid w:val="00E14583"/>
    <w:rsid w:val="00E34EF1"/>
    <w:rsid w:val="00E45466"/>
    <w:rsid w:val="00E52ACC"/>
    <w:rsid w:val="00E52FEF"/>
    <w:rsid w:val="00E55991"/>
    <w:rsid w:val="00E60F8E"/>
    <w:rsid w:val="00E6373F"/>
    <w:rsid w:val="00E7653B"/>
    <w:rsid w:val="00E801CF"/>
    <w:rsid w:val="00E80F93"/>
    <w:rsid w:val="00E859AB"/>
    <w:rsid w:val="00E8732D"/>
    <w:rsid w:val="00E9562C"/>
    <w:rsid w:val="00EA0C3B"/>
    <w:rsid w:val="00EA56A5"/>
    <w:rsid w:val="00EB353F"/>
    <w:rsid w:val="00EC0A05"/>
    <w:rsid w:val="00ED671C"/>
    <w:rsid w:val="00ED6C80"/>
    <w:rsid w:val="00EF4EDE"/>
    <w:rsid w:val="00EF67AC"/>
    <w:rsid w:val="00EF67EB"/>
    <w:rsid w:val="00EF67ED"/>
    <w:rsid w:val="00F01F37"/>
    <w:rsid w:val="00F05965"/>
    <w:rsid w:val="00F11BAB"/>
    <w:rsid w:val="00F134D4"/>
    <w:rsid w:val="00F155DF"/>
    <w:rsid w:val="00F17D76"/>
    <w:rsid w:val="00F26697"/>
    <w:rsid w:val="00F33652"/>
    <w:rsid w:val="00F4250D"/>
    <w:rsid w:val="00F60389"/>
    <w:rsid w:val="00F62295"/>
    <w:rsid w:val="00F633AE"/>
    <w:rsid w:val="00F84A5D"/>
    <w:rsid w:val="00F92832"/>
    <w:rsid w:val="00FB0715"/>
    <w:rsid w:val="00FC7B7D"/>
    <w:rsid w:val="00FD15EC"/>
    <w:rsid w:val="00FE0DAA"/>
    <w:rsid w:val="00FE5E8A"/>
    <w:rsid w:val="00FE72A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44CD"/>
  <w15:docId w15:val="{F3C65819-D7AA-47F1-98BE-57DA5EC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3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STcc@md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stc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STcc@md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Tc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4F9D-AF72-423A-B41A-1858551C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Wilcox, Ellen</cp:lastModifiedBy>
  <cp:revision>2</cp:revision>
  <cp:lastPrinted>2017-04-12T20:15:00Z</cp:lastPrinted>
  <dcterms:created xsi:type="dcterms:W3CDTF">2017-12-04T21:32:00Z</dcterms:created>
  <dcterms:modified xsi:type="dcterms:W3CDTF">2017-12-04T21:32:00Z</dcterms:modified>
</cp:coreProperties>
</file>